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1907"/>
        <w:jc w:val="left"/>
        <w:tblLayout w:type="fixed"/>
        <w:tblLook w:firstColumn="1" w:firstRow="1" w:lastColumn="0" w:lastRow="0" w:noHBand="0" w:noVBand="1" w:val="04A0"/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97"/>
        <w:gridCol w:w="4309"/>
      </w:tblGrid>
      <w:tr>
        <w:trPr>
          <w:trHeight w:val="16771" w:hRule="atLeast"/>
        </w:trPr>
        <w:tc>
          <w:tcPr>
            <w:tcW w:type="dxa" w:w="7597"/>
            <w:tcMar>
              <w:top w:w="963" w:type="dxa"/>
              <w:left w:w="907" w:type="dxa"/>
              <w:bottom w:w="0" w:type="dxa"/>
              <w:right w:w="567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Poppins" w:hAnsi="Poppins" w:cs="Poppins" w:eastAsia="Poppins"/>
                <w:b/>
                <w:color w:val="E8573F"/>
                <w:sz w:val="64"/>
              </w:rPr>
              <w:t>Emma</w:t>
            </w:r>
          </w:p>
          <w:p>
            <w:pPr>
              <w:spacing w:before="0" w:after="80" w:line="240" w:lineRule="auto"/>
              <w:jc w:val="left"/>
            </w:pPr>
            <w:r>
              <w:rPr>
                <w:rFonts w:ascii="Poppins" w:hAnsi="Poppins" w:cs="Poppins" w:eastAsia="Poppins"/>
                <w:b/>
                <w:color w:val="1F2937"/>
                <w:sz w:val="64"/>
              </w:rPr>
              <w:t>Korhonen</w:t>
            </w:r>
          </w:p>
          <w:p>
            <w:pPr>
              <w:spacing w:before="0" w:after="320"/>
              <w:jc w:val="left"/>
            </w:pPr>
            <w:r>
              <w:rPr>
                <w:rFonts w:ascii="Poppins Light" w:hAnsi="Poppins Light" w:cs="Poppins Light" w:eastAsia="Poppins Light"/>
                <w:color w:val="4B5563"/>
                <w:sz w:val="26"/>
              </w:rPr>
              <w:t>Kesätyönhakija</w:t>
            </w:r>
          </w:p>
          <w:p>
            <w:pPr>
              <w:keepNext/>
              <w:spacing w:before="240" w:after="120"/>
              <w:jc w:val="left"/>
            </w:pPr>
            <w:r>
              <w:rPr>
                <w:rFonts w:ascii="Poppins" w:hAnsi="Poppins" w:cs="Poppins" w:eastAsia="Poppins"/>
                <w:b/>
                <w:color w:val="1F2937"/>
                <w:sz w:val="26"/>
              </w:rPr>
              <w:t>Minusta</w:t>
            </w:r>
            <w:r>
              <w:rPr>
                <w:rFonts w:ascii="Poppins" w:hAnsi="Poppins" w:cs="Poppins" w:eastAsia="Poppins"/>
                <w:color w:val="E8573F"/>
                <w:sz w:val="16"/>
              </w:rPr>
              <w:t xml:space="preserve">  ●</w:t>
            </w:r>
          </w:p>
          <w:p>
            <w:pPr>
              <w:spacing w:before="0" w:after="40" w:line="336" w:lineRule="auto"/>
              <w:jc w:val="left"/>
            </w:pPr>
            <w:r>
              <w:rPr>
                <w:rFonts w:ascii="Poppins" w:hAnsi="Poppins" w:cs="Poppins" w:eastAsia="Poppins"/>
                <w:color w:val="374151"/>
                <w:sz w:val="19"/>
              </w:rPr>
              <w:t>Lukion toisen vuoden opiskelija, joka haluaa kesäksi töihin asiakaspalveluun. Olen ollut kolme vuotta salibandyseuran junioriohjaajana, joten olen tottunut olemaan ajoissa, puhumaan vieraille ihmisille ja hoitamaan asiat loppuun.</w:t>
            </w:r>
          </w:p>
          <w:p>
            <w:pPr>
              <w:keepNext/>
              <w:spacing w:before="240" w:after="120"/>
              <w:jc w:val="left"/>
            </w:pPr>
            <w:r>
              <w:rPr>
                <w:rFonts w:ascii="Poppins" w:hAnsi="Poppins" w:cs="Poppins" w:eastAsia="Poppins"/>
                <w:b/>
                <w:color w:val="1F2937"/>
                <w:sz w:val="26"/>
              </w:rPr>
              <w:t>Koulutus</w:t>
            </w:r>
            <w:r>
              <w:rPr>
                <w:rFonts w:ascii="Poppins" w:hAnsi="Poppins" w:cs="Poppins" w:eastAsia="Poppins"/>
                <w:color w:val="E8573F"/>
                <w:sz w:val="16"/>
              </w:rPr>
              <w:t xml:space="preserve">  ●</w:t>
            </w:r>
          </w:p>
          <w:p>
            <w:pPr>
              <w:keepNext/>
              <w:spacing w:before="80" w:after="0"/>
              <w:jc w:val="left"/>
            </w:pPr>
            <w:r>
              <w:rPr>
                <w:rFonts w:ascii="Poppins" w:hAnsi="Poppins" w:cs="Poppins" w:eastAsia="Poppins"/>
                <w:b/>
                <w:color w:val="1F2937"/>
                <w:sz w:val="20"/>
              </w:rPr>
              <w:t>Lukio-opinnot</w:t>
            </w:r>
          </w:p>
          <w:p>
            <w:pPr>
              <w:spacing w:before="0" w:after="40"/>
              <w:jc w:val="left"/>
            </w:pPr>
            <w:r>
              <w:rPr>
                <w:rFonts w:ascii="Poppins" w:hAnsi="Poppins" w:cs="Poppins" w:eastAsia="Poppins"/>
                <w:color w:val="E8573F"/>
                <w:sz w:val="17"/>
              </w:rPr>
              <w:t>Oulun Lyseon lukio · 2024–</w:t>
            </w:r>
          </w:p>
          <w:p>
            <w:pPr>
              <w:tabs>
                <w:tab w:pos="227" w:val="left"/>
              </w:tabs>
              <w:spacing w:before="0" w:after="20"/>
              <w:ind w:left="227" w:hanging="227"/>
              <w:jc w:val="left"/>
            </w:pPr>
            <w:r>
              <w:rPr>
                <w:rFonts w:ascii="Poppins" w:hAnsi="Poppins" w:cs="Poppins" w:eastAsia="Poppins"/>
                <w:color w:val="E8573F"/>
                <w:sz w:val="18"/>
              </w:rPr>
              <w:t>•</w:t>
            </w:r>
            <w:r>
              <w:tab/>
            </w:r>
            <w:r>
              <w:rPr>
                <w:rFonts w:ascii="Poppins" w:hAnsi="Poppins" w:cs="Poppins" w:eastAsia="Poppins"/>
                <w:color w:val="374151"/>
                <w:sz w:val="18"/>
              </w:rPr>
              <w:t>Valmistun keväällä 2027</w:t>
            </w:r>
          </w:p>
          <w:p>
            <w:pPr>
              <w:keepNext/>
              <w:spacing w:before="240" w:after="120"/>
              <w:jc w:val="left"/>
            </w:pPr>
            <w:r>
              <w:rPr>
                <w:rFonts w:ascii="Poppins" w:hAnsi="Poppins" w:cs="Poppins" w:eastAsia="Poppins"/>
                <w:b/>
                <w:color w:val="1F2937"/>
                <w:sz w:val="26"/>
              </w:rPr>
              <w:t>Työkokemus</w:t>
            </w:r>
            <w:r>
              <w:rPr>
                <w:rFonts w:ascii="Poppins" w:hAnsi="Poppins" w:cs="Poppins" w:eastAsia="Poppins"/>
                <w:color w:val="E8573F"/>
                <w:sz w:val="16"/>
              </w:rPr>
              <w:t xml:space="preserve">  ●</w:t>
            </w:r>
          </w:p>
          <w:p>
            <w:pPr>
              <w:keepNext/>
              <w:spacing w:before="80" w:after="0"/>
              <w:jc w:val="left"/>
            </w:pPr>
            <w:r>
              <w:rPr>
                <w:rFonts w:ascii="Poppins" w:hAnsi="Poppins" w:cs="Poppins" w:eastAsia="Poppins"/>
                <w:b/>
                <w:color w:val="1F2937"/>
                <w:sz w:val="20"/>
              </w:rPr>
              <w:t>Kesätyöntekijä (2 viikkoa)</w:t>
            </w:r>
          </w:p>
          <w:p>
            <w:pPr>
              <w:spacing w:before="0" w:after="40"/>
              <w:jc w:val="left"/>
            </w:pPr>
            <w:r>
              <w:rPr>
                <w:rFonts w:ascii="Poppins" w:hAnsi="Poppins" w:cs="Poppins" w:eastAsia="Poppins"/>
                <w:color w:val="E8573F"/>
                <w:sz w:val="17"/>
              </w:rPr>
              <w:t>Oulun kaupungin nuorten kesätyö, puistotyöt · Kesä 2025</w:t>
            </w:r>
          </w:p>
          <w:p>
            <w:pPr>
              <w:keepNext/>
              <w:spacing w:before="80" w:after="0"/>
              <w:jc w:val="left"/>
            </w:pPr>
            <w:r>
              <w:rPr>
                <w:rFonts w:ascii="Poppins" w:hAnsi="Poppins" w:cs="Poppins" w:eastAsia="Poppins"/>
                <w:b/>
                <w:color w:val="1F2937"/>
                <w:sz w:val="20"/>
              </w:rPr>
              <w:t>Junioriohjaaja</w:t>
            </w:r>
          </w:p>
          <w:p>
            <w:pPr>
              <w:spacing w:before="0" w:after="40"/>
              <w:jc w:val="left"/>
            </w:pPr>
            <w:r>
              <w:rPr>
                <w:rFonts w:ascii="Poppins" w:hAnsi="Poppins" w:cs="Poppins" w:eastAsia="Poppins"/>
                <w:color w:val="E8573F"/>
                <w:sz w:val="17"/>
              </w:rPr>
              <w:t>Salibandyseura, Oulu · 2022–</w:t>
            </w:r>
          </w:p>
          <w:p>
            <w:pPr>
              <w:tabs>
                <w:tab w:pos="227" w:val="left"/>
              </w:tabs>
              <w:spacing w:before="0" w:after="20"/>
              <w:ind w:left="227" w:hanging="227"/>
              <w:jc w:val="left"/>
            </w:pPr>
            <w:r>
              <w:rPr>
                <w:rFonts w:ascii="Poppins" w:hAnsi="Poppins" w:cs="Poppins" w:eastAsia="Poppins"/>
                <w:color w:val="E8573F"/>
                <w:sz w:val="18"/>
              </w:rPr>
              <w:t>•</w:t>
            </w:r>
            <w:r>
              <w:tab/>
            </w:r>
            <w:r>
              <w:rPr>
                <w:rFonts w:ascii="Poppins" w:hAnsi="Poppins" w:cs="Poppins" w:eastAsia="Poppins"/>
                <w:color w:val="374151"/>
                <w:sz w:val="18"/>
              </w:rPr>
              <w:t>Ohjaan 8–10-vuotiaiden harjoituksia kerran viikossa</w:t>
            </w:r>
          </w:p>
          <w:p>
            <w:pPr>
              <w:tabs>
                <w:tab w:pos="227" w:val="left"/>
              </w:tabs>
              <w:spacing w:before="0" w:after="20"/>
              <w:ind w:left="227" w:hanging="227"/>
              <w:jc w:val="left"/>
            </w:pPr>
            <w:r>
              <w:rPr>
                <w:rFonts w:ascii="Poppins" w:hAnsi="Poppins" w:cs="Poppins" w:eastAsia="Poppins"/>
                <w:color w:val="E8573F"/>
                <w:sz w:val="18"/>
              </w:rPr>
              <w:t>•</w:t>
            </w:r>
            <w:r>
              <w:tab/>
            </w:r>
            <w:r>
              <w:rPr>
                <w:rFonts w:ascii="Poppins" w:hAnsi="Poppins" w:cs="Poppins" w:eastAsia="Poppins"/>
                <w:color w:val="374151"/>
                <w:sz w:val="18"/>
              </w:rPr>
              <w:t>Hoidan turnausten kahvion vuoroja</w:t>
            </w:r>
          </w:p>
        </w:tc>
        <w:tc>
          <w:tcPr>
            <w:tcW w:type="dxa" w:w="4309"/>
            <w:shd w:val="clear" w:color="auto" w:fill="FFF1CC"/>
            <w:tcMar>
              <w:top w:w="850" w:type="dxa"/>
              <w:left w:w="510" w:type="dxa"/>
              <w:bottom w:w="0" w:type="dxa"/>
              <w:right w:w="567" w:type="dxa"/>
            </w:tcMar>
          </w:tcPr>
          <w:p>
            <w:pPr>
              <w:spacing w:before="0" w:after="2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584000" cy="1584000"/>
                  <wp:docPr id="1" name="Picture 1" descr="Oma kuva. Vaihda: hiiren oikea painike &gt; Muuta kuvaa. Poista, jos et halua kuvaa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uva-lammin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0" cy="1584000"/>
                          </a:xfrm>
                          <a:prstGeom prst="ellipse"/>
                          <a:ln w="57150">
                            <a:solidFill>
                              <a:srgbClr val="E8573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spacing w:before="240" w:after="120"/>
              <w:jc w:val="left"/>
            </w:pPr>
            <w:r>
              <w:rPr>
                <w:rFonts w:ascii="Poppins" w:hAnsi="Poppins" w:cs="Poppins" w:eastAsia="Poppins"/>
                <w:b/>
                <w:color w:val="E8573F"/>
                <w:sz w:val="18"/>
                <w:spacing w:val="28"/>
              </w:rPr>
              <w:t>YHTEYSTIEDOT</w:t>
            </w:r>
          </w:p>
          <w:p>
            <w:pPr>
              <w:spacing w:before="0" w:after="60"/>
              <w:jc w:val="left"/>
            </w:pPr>
            <w:r>
              <w:rPr>
                <w:rFonts w:ascii="Poppins" w:hAnsi="Poppins" w:cs="Poppins" w:eastAsia="Poppins"/>
                <w:color w:val="1F2937"/>
                <w:sz w:val="18"/>
              </w:rPr>
              <w:t>045 111 2233</w:t>
            </w:r>
          </w:p>
          <w:p>
            <w:pPr>
              <w:spacing w:before="0" w:after="60"/>
              <w:jc w:val="left"/>
            </w:pPr>
            <w:r>
              <w:rPr>
                <w:rFonts w:ascii="Poppins" w:hAnsi="Poppins" w:cs="Poppins" w:eastAsia="Poppins"/>
                <w:color w:val="1F2937"/>
                <w:sz w:val="18"/>
              </w:rPr>
              <w:t>emma.korhonen@esimerkki.fi</w:t>
            </w:r>
          </w:p>
          <w:p>
            <w:pPr>
              <w:spacing w:before="0" w:after="60"/>
              <w:jc w:val="left"/>
            </w:pPr>
            <w:r>
              <w:rPr>
                <w:rFonts w:ascii="Poppins" w:hAnsi="Poppins" w:cs="Poppins" w:eastAsia="Poppins"/>
                <w:color w:val="1F2937"/>
                <w:sz w:val="18"/>
              </w:rPr>
              <w:t>Oulu</w:t>
            </w:r>
          </w:p>
          <w:p>
            <w:pPr>
              <w:keepNext/>
              <w:spacing w:before="240" w:after="120"/>
              <w:jc w:val="left"/>
            </w:pPr>
            <w:r>
              <w:rPr>
                <w:rFonts w:ascii="Poppins" w:hAnsi="Poppins" w:cs="Poppins" w:eastAsia="Poppins"/>
                <w:b/>
                <w:color w:val="E8573F"/>
                <w:sz w:val="18"/>
                <w:spacing w:val="28"/>
              </w:rPr>
              <w:t>TAIDOT</w:t>
            </w:r>
          </w:p>
          <w:p>
            <w:pPr>
              <w:spacing w:before="0" w:after="40" w:line="504" w:lineRule="auto"/>
              <w:jc w:val="left"/>
            </w:pPr>
            <w:r>
              <w:rPr>
                <w:rFonts w:ascii="Poppins" w:hAnsi="Poppins" w:cs="Poppins" w:eastAsia="Poppins"/>
                <w:color w:val="1F2937"/>
                <w:sz w:val="17"/>
                <w:shd w:val="clear" w:color="auto" w:fill="FFFFFF"/>
              </w:rPr>
              <w:t xml:space="preserve"> Asiakaspalvelu ja vuorovaikutus </w:t>
            </w:r>
            <w:r>
              <w:rPr>
                <w:rFonts w:ascii="Poppins" w:hAnsi="Poppins" w:cs="Poppins" w:eastAsia="Poppins"/>
                <w:sz w:val="17"/>
              </w:rPr>
              <w:t xml:space="preserve">  </w:t>
            </w:r>
            <w:r>
              <w:rPr>
                <w:rFonts w:ascii="Poppins" w:hAnsi="Poppins" w:cs="Poppins" w:eastAsia="Poppins"/>
                <w:color w:val="1F2937"/>
                <w:sz w:val="17"/>
                <w:shd w:val="clear" w:color="auto" w:fill="FFFFFF"/>
              </w:rPr>
              <w:t xml:space="preserve"> Kassan käsittely (seuran kahvio) </w:t>
            </w:r>
            <w:r>
              <w:rPr>
                <w:rFonts w:ascii="Poppins" w:hAnsi="Poppins" w:cs="Poppins" w:eastAsia="Poppins"/>
                <w:sz w:val="17"/>
              </w:rPr>
              <w:t xml:space="preserve">  </w:t>
            </w:r>
            <w:r>
              <w:rPr>
                <w:rFonts w:ascii="Poppins" w:hAnsi="Poppins" w:cs="Poppins" w:eastAsia="Poppins"/>
                <w:color w:val="1F2937"/>
                <w:sz w:val="17"/>
                <w:shd w:val="clear" w:color="auto" w:fill="FFFFFF"/>
              </w:rPr>
              <w:t xml:space="preserve"> Microsoft 365 ja Google-työkalut </w:t>
            </w:r>
            <w:r>
              <w:rPr>
                <w:rFonts w:ascii="Poppins" w:hAnsi="Poppins" w:cs="Poppins" w:eastAsia="Poppins"/>
                <w:sz w:val="17"/>
              </w:rPr>
              <w:t xml:space="preserve">  </w:t>
            </w:r>
            <w:r>
              <w:rPr>
                <w:rFonts w:ascii="Poppins" w:hAnsi="Poppins" w:cs="Poppins" w:eastAsia="Poppins"/>
                <w:color w:val="1F2937"/>
                <w:sz w:val="17"/>
                <w:shd w:val="clear" w:color="auto" w:fill="FFFFFF"/>
              </w:rPr>
              <w:t xml:space="preserve"> Hygieniapassi </w:t>
            </w:r>
          </w:p>
          <w:p>
            <w:pPr>
              <w:keepNext/>
              <w:spacing w:before="240" w:after="120"/>
              <w:jc w:val="left"/>
            </w:pPr>
            <w:r>
              <w:rPr>
                <w:rFonts w:ascii="Poppins" w:hAnsi="Poppins" w:cs="Poppins" w:eastAsia="Poppins"/>
                <w:b/>
                <w:color w:val="E8573F"/>
                <w:sz w:val="18"/>
                <w:spacing w:val="28"/>
              </w:rPr>
              <w:t>KIELITAITO</w:t>
            </w:r>
          </w:p>
          <w:p>
            <w:pPr>
              <w:tabs>
                <w:tab w:pos="3231" w:val="right"/>
              </w:tabs>
              <w:spacing w:before="0" w:after="20"/>
              <w:jc w:val="left"/>
            </w:pPr>
            <w:r>
              <w:rPr>
                <w:rFonts w:ascii="Poppins" w:hAnsi="Poppins" w:cs="Poppins" w:eastAsia="Poppins"/>
                <w:color w:val="1F2937"/>
                <w:sz w:val="18"/>
              </w:rPr>
              <w:t>Suomi</w:t>
            </w:r>
            <w:r>
              <w:tab/>
            </w:r>
            <w:r>
              <w:rPr>
                <w:rFonts w:ascii="Poppins Light" w:hAnsi="Poppins Light" w:cs="Poppins Light" w:eastAsia="Poppins Light"/>
                <w:color w:val="4B5563"/>
                <w:sz w:val="16"/>
              </w:rPr>
              <w:t>äidinkieli</w:t>
            </w:r>
          </w:p>
          <w:tbl>
            <w:tblPr>
              <w:tblW w:type="dxa" w:w="3231"/>
              <w:jc w:val="left"/>
              <w:tblLayout w:type="fixed"/>
              <w:tblLook w:firstColumn="1" w:firstRow="1" w:lastColumn="0" w:lastRow="0" w:noHBand="0" w:noVBand="1" w:val="04A0"/>
              <w:tblLayout w:type="fixed"/>
              <w:tblInd w:w="0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3231"/>
            </w:tblGrid>
            <w:tr>
              <w:trPr>
                <w:trHeight w:val="80" w:hRule="exact"/>
              </w:trPr>
              <w:tc>
                <w:tcPr>
                  <w:tcW w:type="dxa" w:w="3231"/>
                  <w:shd w:val="clear" w:color="auto" w:fill="E8573F"/>
                </w:tcPr>
                <w:p>
                  <w:pPr>
                    <w:spacing w:lineRule="exact" w:line="20"/>
                  </w:pPr>
                </w:p>
              </w:tc>
            </w:tr>
          </w:tbl>
          <w:p/>
          <w:p>
            <w:pPr>
              <w:spacing w:before="0" w:after="0" w:lineRule="exact" w:line="60"/>
              <w:jc w:val="left"/>
            </w:pPr>
          </w:p>
          <w:p>
            <w:pPr>
              <w:tabs>
                <w:tab w:pos="3231" w:val="right"/>
              </w:tabs>
              <w:spacing w:before="0" w:after="20"/>
              <w:jc w:val="left"/>
            </w:pPr>
            <w:r>
              <w:rPr>
                <w:rFonts w:ascii="Poppins" w:hAnsi="Poppins" w:cs="Poppins" w:eastAsia="Poppins"/>
                <w:color w:val="1F2937"/>
                <w:sz w:val="18"/>
              </w:rPr>
              <w:t>Englanti</w:t>
            </w:r>
            <w:r>
              <w:tab/>
            </w:r>
            <w:r>
              <w:rPr>
                <w:rFonts w:ascii="Poppins Light" w:hAnsi="Poppins Light" w:cs="Poppins Light" w:eastAsia="Poppins Light"/>
                <w:color w:val="4B5563"/>
                <w:sz w:val="16"/>
              </w:rPr>
              <w:t>hyvä</w:t>
            </w:r>
          </w:p>
          <w:tbl>
            <w:tblPr>
              <w:tblW w:type="dxa" w:w="3231"/>
              <w:jc w:val="left"/>
              <w:tblLayout w:type="fixed"/>
              <w:tblLook w:firstColumn="1" w:firstRow="1" w:lastColumn="0" w:lastRow="0" w:noHBand="0" w:noVBand="1" w:val="04A0"/>
              <w:tblLayout w:type="fixed"/>
              <w:tblInd w:w="0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2324"/>
              <w:gridCol w:w="907"/>
            </w:tblGrid>
            <w:tr>
              <w:trPr>
                <w:trHeight w:val="80" w:hRule="exact"/>
              </w:trPr>
              <w:tc>
                <w:tcPr>
                  <w:tcW w:type="dxa" w:w="2324"/>
                  <w:shd w:val="clear" w:color="auto" w:fill="E8573F"/>
                </w:tcPr>
                <w:p>
                  <w:pPr>
                    <w:spacing w:lineRule="exact" w:line="20"/>
                  </w:pPr>
                </w:p>
              </w:tc>
              <w:tc>
                <w:tcPr>
                  <w:tcW w:type="dxa" w:w="907"/>
                  <w:shd w:val="clear" w:color="auto" w:fill="F6D9A8"/>
                </w:tcPr>
                <w:p>
                  <w:pPr>
                    <w:spacing w:lineRule="exact" w:line="20"/>
                  </w:pPr>
                </w:p>
              </w:tc>
            </w:tr>
          </w:tbl>
          <w:p/>
          <w:p>
            <w:pPr>
              <w:spacing w:before="0" w:after="0" w:lineRule="exact" w:line="60"/>
              <w:jc w:val="left"/>
            </w:pPr>
          </w:p>
          <w:p>
            <w:pPr>
              <w:tabs>
                <w:tab w:pos="3231" w:val="right"/>
              </w:tabs>
              <w:spacing w:before="0" w:after="20"/>
              <w:jc w:val="left"/>
            </w:pPr>
            <w:r>
              <w:rPr>
                <w:rFonts w:ascii="Poppins" w:hAnsi="Poppins" w:cs="Poppins" w:eastAsia="Poppins"/>
                <w:color w:val="1F2937"/>
                <w:sz w:val="18"/>
              </w:rPr>
              <w:t>Ruotsi</w:t>
            </w:r>
            <w:r>
              <w:tab/>
            </w:r>
            <w:r>
              <w:rPr>
                <w:rFonts w:ascii="Poppins Light" w:hAnsi="Poppins Light" w:cs="Poppins Light" w:eastAsia="Poppins Light"/>
                <w:color w:val="4B5563"/>
                <w:sz w:val="16"/>
              </w:rPr>
              <w:t>alkeet</w:t>
            </w:r>
          </w:p>
          <w:tbl>
            <w:tblPr>
              <w:tblW w:type="dxa" w:w="3231"/>
              <w:jc w:val="left"/>
              <w:tblLayout w:type="fixed"/>
              <w:tblLook w:firstColumn="1" w:firstRow="1" w:lastColumn="0" w:lastRow="0" w:noHBand="0" w:noVBand="1" w:val="04A0"/>
              <w:tblLayout w:type="fixed"/>
              <w:tblInd w:w="0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907"/>
              <w:gridCol w:w="2324"/>
            </w:tblGrid>
            <w:tr>
              <w:trPr>
                <w:trHeight w:val="80" w:hRule="exact"/>
              </w:trPr>
              <w:tc>
                <w:tcPr>
                  <w:tcW w:type="dxa" w:w="907"/>
                  <w:shd w:val="clear" w:color="auto" w:fill="E8573F"/>
                </w:tcPr>
                <w:p>
                  <w:pPr>
                    <w:spacing w:lineRule="exact" w:line="20"/>
                  </w:pPr>
                </w:p>
              </w:tc>
              <w:tc>
                <w:tcPr>
                  <w:tcW w:type="dxa" w:w="2324"/>
                  <w:shd w:val="clear" w:color="auto" w:fill="F6D9A8"/>
                </w:tcPr>
                <w:p>
                  <w:pPr>
                    <w:spacing w:lineRule="exact" w:line="20"/>
                  </w:pPr>
                </w:p>
              </w:tc>
            </w:tr>
          </w:tbl>
          <w:p/>
          <w:p>
            <w:pPr>
              <w:spacing w:before="0" w:after="0" w:lineRule="exact" w:line="60"/>
              <w:jc w:val="left"/>
            </w:pPr>
          </w:p>
          <w:p>
            <w:pPr>
              <w:keepNext/>
              <w:spacing w:before="240" w:after="120"/>
              <w:jc w:val="left"/>
            </w:pPr>
            <w:r>
              <w:rPr>
                <w:rFonts w:ascii="Poppins" w:hAnsi="Poppins" w:cs="Poppins" w:eastAsia="Poppins"/>
                <w:b/>
                <w:color w:val="E8573F"/>
                <w:sz w:val="18"/>
                <w:spacing w:val="28"/>
              </w:rPr>
              <w:t>HARRASTUKSET</w:t>
            </w:r>
          </w:p>
          <w:p>
            <w:pPr>
              <w:spacing w:before="0" w:after="40" w:line="504" w:lineRule="auto"/>
              <w:jc w:val="left"/>
            </w:pPr>
            <w:r>
              <w:rPr>
                <w:rFonts w:ascii="Poppins" w:hAnsi="Poppins" w:cs="Poppins" w:eastAsia="Poppins"/>
                <w:color w:val="1F2937"/>
                <w:sz w:val="17"/>
                <w:shd w:val="clear" w:color="auto" w:fill="FFFFFF"/>
              </w:rPr>
              <w:t xml:space="preserve"> Salibandy </w:t>
            </w:r>
            <w:r>
              <w:rPr>
                <w:rFonts w:ascii="Poppins" w:hAnsi="Poppins" w:cs="Poppins" w:eastAsia="Poppins"/>
                <w:sz w:val="17"/>
              </w:rPr>
              <w:t xml:space="preserve">  </w:t>
            </w:r>
            <w:r>
              <w:rPr>
                <w:rFonts w:ascii="Poppins" w:hAnsi="Poppins" w:cs="Poppins" w:eastAsia="Poppins"/>
                <w:color w:val="1F2937"/>
                <w:sz w:val="17"/>
                <w:shd w:val="clear" w:color="auto" w:fill="FFFFFF"/>
              </w:rPr>
              <w:t xml:space="preserve"> Leipominen </w:t>
            </w:r>
          </w:p>
        </w:tc>
      </w:tr>
    </w:tbl>
    <w:p>
      <w:pPr>
        <w:spacing w:before="0" w:after="0" w:lineRule="exact" w:line="20"/>
        <w:rPr>
          <w:sz w:val="2"/>
        </w:rPr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oppins">
    <w:charset w:val="00"/>
    <w:family w:val="auto"/>
    <w:pitch w:val="variable"/>
    <w:embedRegular r:id="rIdEmb1" w:fontKey="{256C8C12-D7F7-4FC5-BC4B-2B837E859390}"/>
    <w:embedBold r:id="rIdEmb2" w:fontKey="{0DAAEE7A-3F50-4333-B046-A3A7E096E86A}"/>
    <w:embedItalic r:id="rIdEmb3" w:fontKey="{7B633A6C-E1B7-421B-BD44-D0962D8E93E3}"/>
    <w:embedBoldItalic r:id="rIdEmb4" w:fontKey="{E47B43D1-DA74-44CE-95BA-B5C1F11E3E46}"/>
  </w:font>
  <w:font w:name="Poppins Light">
    <w:charset w:val="00"/>
    <w:family w:val="auto"/>
    <w:pitch w:val="variable"/>
    <w:embedRegular r:id="rIdEmb5" w:fontKey="{45F58C3C-C719-4928-882D-9A5A3768F760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300" w:lineRule="auto"/>
    </w:pPr>
    <w:rPr>
      <w:rFonts w:ascii="Poppins" w:hAnsi="Poppins" w:cs="Poppins" w:eastAsia="Poppi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Poppins" w:hAnsi="Poppins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Emb1" Type="http://schemas.openxmlformats.org/officeDocument/2006/relationships/font" Target="fonts/font1.odttf"/><Relationship Id="rIdEmb2" Type="http://schemas.openxmlformats.org/officeDocument/2006/relationships/font" Target="fonts/font2.odttf"/><Relationship Id="rIdEmb3" Type="http://schemas.openxmlformats.org/officeDocument/2006/relationships/font" Target="fonts/font3.odttf"/><Relationship Id="rIdEmb4" Type="http://schemas.openxmlformats.org/officeDocument/2006/relationships/font" Target="fonts/font4.odttf"/><Relationship Id="rIdEmb5" Type="http://schemas.openxmlformats.org/officeDocument/2006/relationships/font" Target="fonts/font5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– Emma Korhonen</dc:title>
  <dc:subject/>
  <dc:creator>Emma Korhonen</dc:creator>
  <cp:keywords/>
  <dc:description>CV-pohja: CV-paja, cvpaja.fi. Korvaa esimerkkitekstit omillasi.</dc:description>
  <cp:lastModifiedBy>CV-paja</cp:lastModifiedBy>
  <cp:revision>1</cp:revision>
  <dcterms:created xsi:type="dcterms:W3CDTF">2013-12-23T23:15:00Z</dcterms:created>
  <dcterms:modified xsi:type="dcterms:W3CDTF">2013-12-23T23:15:00Z</dcterms:modified>
  <cp:category>CV-pohja</cp:category>
</cp:coreProperties>
</file>